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0C4C" w14:textId="6ECD0C30" w:rsidR="004E3FEA" w:rsidRPr="00C5488A" w:rsidRDefault="00DD375D" w:rsidP="001E200A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COMUNE DI </w:t>
      </w:r>
      <w:r w:rsidR="00792645">
        <w:rPr>
          <w:rFonts w:ascii="Titillium" w:hAnsi="Titillium" w:cs="Times New Roman"/>
          <w:sz w:val="20"/>
          <w:szCs w:val="20"/>
        </w:rPr>
        <w:t>POMARANCE</w:t>
      </w:r>
      <w:r>
        <w:rPr>
          <w:rFonts w:ascii="Titillium" w:hAnsi="Titillium" w:cs="Times New Roman"/>
          <w:sz w:val="20"/>
          <w:szCs w:val="20"/>
        </w:rPr>
        <w:t xml:space="preserve"> -</w:t>
      </w:r>
      <w:r w:rsidR="001E1FCF">
        <w:rPr>
          <w:rFonts w:ascii="Titillium" w:hAnsi="Titillium" w:cs="Times New Roman"/>
          <w:sz w:val="20"/>
          <w:szCs w:val="20"/>
        </w:rPr>
        <w:t xml:space="preserve"> </w:t>
      </w:r>
      <w:r>
        <w:rPr>
          <w:rFonts w:ascii="Titillium" w:hAnsi="Titillium" w:cs="Times New Roman"/>
          <w:sz w:val="20"/>
          <w:szCs w:val="20"/>
        </w:rPr>
        <w:t>NUCLEO DI VALUTAZIONE</w:t>
      </w:r>
    </w:p>
    <w:p w14:paraId="397081EC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2C350B0F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09F60D81" w14:textId="201630D4" w:rsidR="004E3FEA" w:rsidRPr="00987C24" w:rsidRDefault="0000342C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Il Nucleo di Valutazione </w:t>
      </w:r>
      <w:r w:rsidR="008267DE">
        <w:rPr>
          <w:rFonts w:ascii="Titillium" w:hAnsi="Titillium" w:cs="Times New Roman"/>
          <w:sz w:val="20"/>
          <w:szCs w:val="20"/>
        </w:rPr>
        <w:t>del comune di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92645">
        <w:rPr>
          <w:rFonts w:ascii="Titillium" w:hAnsi="Titillium" w:cs="Times New Roman"/>
          <w:sz w:val="20"/>
          <w:szCs w:val="20"/>
        </w:rPr>
        <w:t xml:space="preserve">Pomarance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>la verifica sulla completezza</w:t>
      </w:r>
      <w:r w:rsidR="003B7929">
        <w:rPr>
          <w:rFonts w:ascii="Titillium" w:hAnsi="Titillium" w:cs="Times New Roman"/>
          <w:sz w:val="20"/>
          <w:szCs w:val="20"/>
        </w:rPr>
        <w:t xml:space="preserve">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del formato di ciascun documento, dato ed infor</w:t>
      </w:r>
      <w:r w:rsidR="009517B8" w:rsidRPr="00987C24">
        <w:rPr>
          <w:rFonts w:ascii="Titillium" w:hAnsi="Titillium" w:cs="Times New Roman"/>
          <w:color w:val="000000" w:themeColor="text1"/>
          <w:sz w:val="20"/>
          <w:szCs w:val="20"/>
        </w:rPr>
        <w:t>mazione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31 </w:t>
      </w:r>
      <w:r w:rsidR="003B7929">
        <w:rPr>
          <w:rFonts w:ascii="Titillium" w:hAnsi="Titillium" w:cs="Times New Roman"/>
          <w:b/>
          <w:color w:val="000000" w:themeColor="text1"/>
          <w:sz w:val="20"/>
          <w:szCs w:val="20"/>
        </w:rPr>
        <w:t>ottobre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</w:p>
    <w:p w14:paraId="3F70B32E" w14:textId="47BF1B1C" w:rsidR="004869E2" w:rsidRPr="00C5488A" w:rsidRDefault="0000342C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Il Nucleo di Valutazione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14:paraId="6D0667D8" w14:textId="3F6D863D" w:rsidR="004869E2" w:rsidRPr="00C5488A" w:rsidRDefault="004869E2" w:rsidP="0000342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  <w:r w:rsidR="0000342C">
        <w:rPr>
          <w:rFonts w:ascii="Courier New" w:hAnsi="Courier New" w:cs="Courier New"/>
          <w:sz w:val="20"/>
          <w:szCs w:val="20"/>
        </w:rPr>
        <w:t>.</w:t>
      </w:r>
    </w:p>
    <w:p w14:paraId="29CAC3FA" w14:textId="328BF5F0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</w:t>
      </w:r>
      <w:r w:rsidR="0000342C">
        <w:rPr>
          <w:rFonts w:ascii="Titillium" w:hAnsi="Titillium" w:cs="Times New Roman"/>
          <w:sz w:val="20"/>
          <w:szCs w:val="20"/>
        </w:rPr>
        <w:t>il Nucleo di Valutazione</w:t>
      </w:r>
      <w:r w:rsidRPr="00C5488A">
        <w:rPr>
          <w:rFonts w:ascii="Titillium" w:hAnsi="Titillium" w:cs="Times New Roman"/>
          <w:sz w:val="20"/>
          <w:szCs w:val="20"/>
        </w:rPr>
        <w:t>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7722454A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78C929CE" w14:textId="03E27ABF" w:rsidR="004E3FE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</w:t>
      </w:r>
      <w:r w:rsidRPr="00C5488A">
        <w:rPr>
          <w:rFonts w:ascii="Titillium" w:hAnsi="Titillium"/>
          <w:sz w:val="20"/>
          <w:szCs w:val="20"/>
        </w:rPr>
        <w:t>ente.</w:t>
      </w:r>
    </w:p>
    <w:p w14:paraId="64FB0487" w14:textId="77777777" w:rsidR="003C3E64" w:rsidRDefault="003C3E64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3ADC5C1D" w14:textId="77777777" w:rsidR="00376023" w:rsidRPr="0041405A" w:rsidRDefault="00376023" w:rsidP="00376023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532483AD" w14:textId="777B20BF" w:rsidR="00376023" w:rsidRPr="00C5488A" w:rsidRDefault="0000342C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Le criticità rilevate alla data del 31 maggio</w:t>
      </w:r>
      <w:r w:rsidR="00792645">
        <w:rPr>
          <w:rFonts w:ascii="Titillium" w:hAnsi="Titillium"/>
          <w:sz w:val="20"/>
          <w:szCs w:val="20"/>
        </w:rPr>
        <w:t xml:space="preserve"> sono in gran parte ancora presenti</w:t>
      </w:r>
      <w:r w:rsidR="00B038F9">
        <w:rPr>
          <w:rFonts w:ascii="Titillium" w:hAnsi="Titillium"/>
          <w:sz w:val="20"/>
          <w:szCs w:val="20"/>
        </w:rPr>
        <w:t>.</w:t>
      </w:r>
    </w:p>
    <w:p w14:paraId="5855C2D7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6D208772" w14:textId="2496A99A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Data</w:t>
      </w:r>
      <w:r w:rsidR="0000342C">
        <w:rPr>
          <w:rFonts w:ascii="Titillium" w:hAnsi="Titillium" w:cs="Times New Roman"/>
          <w:sz w:val="20"/>
          <w:szCs w:val="20"/>
        </w:rPr>
        <w:t xml:space="preserve"> </w:t>
      </w:r>
      <w:r w:rsidR="00967CE3">
        <w:rPr>
          <w:rFonts w:ascii="Titillium" w:hAnsi="Titillium" w:cs="Times New Roman"/>
          <w:sz w:val="20"/>
          <w:szCs w:val="20"/>
        </w:rPr>
        <w:t>10</w:t>
      </w:r>
      <w:r w:rsidR="0000342C">
        <w:rPr>
          <w:rFonts w:ascii="Titillium" w:hAnsi="Titillium" w:cs="Times New Roman"/>
          <w:sz w:val="20"/>
          <w:szCs w:val="20"/>
        </w:rPr>
        <w:t>.11</w:t>
      </w:r>
      <w:r w:rsidR="00AA52C1">
        <w:rPr>
          <w:rFonts w:ascii="Titillium" w:hAnsi="Titillium" w:cs="Times New Roman"/>
          <w:sz w:val="20"/>
          <w:szCs w:val="20"/>
        </w:rPr>
        <w:t>.</w:t>
      </w:r>
      <w:r w:rsidR="0000342C">
        <w:rPr>
          <w:rFonts w:ascii="Titillium" w:hAnsi="Titillium" w:cs="Times New Roman"/>
          <w:sz w:val="20"/>
          <w:szCs w:val="20"/>
        </w:rPr>
        <w:t>2022</w:t>
      </w:r>
    </w:p>
    <w:p w14:paraId="13F91C59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56C14697" w14:textId="5EA8EF69" w:rsidR="000B7CB8" w:rsidRDefault="000B7CB8" w:rsidP="00484DD6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Firma dei componenti </w:t>
      </w:r>
      <w:r w:rsidR="0000342C">
        <w:rPr>
          <w:rFonts w:ascii="Titillium" w:hAnsi="Titillium" w:cs="Times New Roman"/>
          <w:sz w:val="20"/>
          <w:szCs w:val="20"/>
        </w:rPr>
        <w:t>il Nucleo di Valutazione</w:t>
      </w:r>
    </w:p>
    <w:p w14:paraId="2D3A78B1" w14:textId="5AB563D7" w:rsidR="00484DD6" w:rsidRPr="00C5488A" w:rsidRDefault="00484DD6" w:rsidP="00484DD6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Dott. Arturo Bianco</w:t>
      </w:r>
    </w:p>
    <w:p w14:paraId="7153C1F2" w14:textId="77777777" w:rsidR="00484DD6" w:rsidRPr="00EF325A" w:rsidRDefault="00484DD6" w:rsidP="00484DD6">
      <w:pPr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5444F82" wp14:editId="18AB0BF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4FBDFAE7" w14:textId="0E33B92E" w:rsidR="004E3FEA" w:rsidRPr="00C5488A" w:rsidRDefault="004E3FEA" w:rsidP="00484DD6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4E3FEA" w:rsidRPr="00C5488A">
      <w:headerReference w:type="defaul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6ED9" w14:textId="77777777" w:rsidR="003F26AA" w:rsidRDefault="003F26AA">
      <w:pPr>
        <w:spacing w:after="0" w:line="240" w:lineRule="auto"/>
      </w:pPr>
      <w:r>
        <w:separator/>
      </w:r>
    </w:p>
  </w:endnote>
  <w:endnote w:type="continuationSeparator" w:id="0">
    <w:p w14:paraId="49B0D3AD" w14:textId="77777777" w:rsidR="003F26AA" w:rsidRDefault="003F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673E" w14:textId="77777777" w:rsidR="003F26AA" w:rsidRDefault="003F26AA">
      <w:r>
        <w:separator/>
      </w:r>
    </w:p>
  </w:footnote>
  <w:footnote w:type="continuationSeparator" w:id="0">
    <w:p w14:paraId="6472F6D7" w14:textId="77777777" w:rsidR="003F26AA" w:rsidRDefault="003F26AA">
      <w:r>
        <w:continuationSeparator/>
      </w:r>
    </w:p>
  </w:footnote>
  <w:footnote w:id="1">
    <w:p w14:paraId="62CE3068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BB1E" w14:textId="07987D46" w:rsidR="004E3FEA" w:rsidRPr="00B91F3C" w:rsidRDefault="004E3FEA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591429609">
    <w:abstractNumId w:val="2"/>
  </w:num>
  <w:num w:numId="2" w16cid:durableId="2039113204">
    <w:abstractNumId w:val="1"/>
  </w:num>
  <w:num w:numId="3" w16cid:durableId="2057655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342C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321A7"/>
    <w:rsid w:val="00167FEA"/>
    <w:rsid w:val="00193B7A"/>
    <w:rsid w:val="001C3EFA"/>
    <w:rsid w:val="001E1FCF"/>
    <w:rsid w:val="001E200A"/>
    <w:rsid w:val="001E538C"/>
    <w:rsid w:val="001F4C4E"/>
    <w:rsid w:val="002201F3"/>
    <w:rsid w:val="0027396B"/>
    <w:rsid w:val="002B07E5"/>
    <w:rsid w:val="002E071E"/>
    <w:rsid w:val="00324847"/>
    <w:rsid w:val="003526DB"/>
    <w:rsid w:val="00376023"/>
    <w:rsid w:val="003B7929"/>
    <w:rsid w:val="003C3E64"/>
    <w:rsid w:val="003F26AA"/>
    <w:rsid w:val="00417308"/>
    <w:rsid w:val="00452424"/>
    <w:rsid w:val="00453CB8"/>
    <w:rsid w:val="004619A1"/>
    <w:rsid w:val="00484DD6"/>
    <w:rsid w:val="004869E2"/>
    <w:rsid w:val="004B3307"/>
    <w:rsid w:val="004E3FEA"/>
    <w:rsid w:val="005148C3"/>
    <w:rsid w:val="005314E6"/>
    <w:rsid w:val="005345A7"/>
    <w:rsid w:val="00542BF8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427D"/>
    <w:rsid w:val="00727F6D"/>
    <w:rsid w:val="00747FDE"/>
    <w:rsid w:val="00764C40"/>
    <w:rsid w:val="0077435D"/>
    <w:rsid w:val="00782E5B"/>
    <w:rsid w:val="00792645"/>
    <w:rsid w:val="007E3898"/>
    <w:rsid w:val="007F0BC7"/>
    <w:rsid w:val="008267DE"/>
    <w:rsid w:val="00851A73"/>
    <w:rsid w:val="00855C1E"/>
    <w:rsid w:val="00863793"/>
    <w:rsid w:val="00893412"/>
    <w:rsid w:val="0092201A"/>
    <w:rsid w:val="00931D8D"/>
    <w:rsid w:val="009517B8"/>
    <w:rsid w:val="00967CE3"/>
    <w:rsid w:val="00987C24"/>
    <w:rsid w:val="009B3EC4"/>
    <w:rsid w:val="009C497A"/>
    <w:rsid w:val="009D2F2E"/>
    <w:rsid w:val="00A01D67"/>
    <w:rsid w:val="00A24BED"/>
    <w:rsid w:val="00A30748"/>
    <w:rsid w:val="00A431C2"/>
    <w:rsid w:val="00A928DF"/>
    <w:rsid w:val="00A93462"/>
    <w:rsid w:val="00AA52C1"/>
    <w:rsid w:val="00AA64A3"/>
    <w:rsid w:val="00AD1A69"/>
    <w:rsid w:val="00AF286D"/>
    <w:rsid w:val="00B038F9"/>
    <w:rsid w:val="00B15635"/>
    <w:rsid w:val="00B1615B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D375D"/>
    <w:rsid w:val="00DF2E3B"/>
    <w:rsid w:val="00E15FBE"/>
    <w:rsid w:val="00E5425E"/>
    <w:rsid w:val="00E5509B"/>
    <w:rsid w:val="00E703E1"/>
    <w:rsid w:val="00E70D36"/>
    <w:rsid w:val="00E70EBB"/>
    <w:rsid w:val="00E8003A"/>
    <w:rsid w:val="00E93B7A"/>
    <w:rsid w:val="00EF3010"/>
    <w:rsid w:val="00F070D7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E1E5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5A17B-8454-4AB3-84F3-21FEDD335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4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Segreteria</cp:lastModifiedBy>
  <cp:revision>2</cp:revision>
  <cp:lastPrinted>2019-02-26T09:22:00Z</cp:lastPrinted>
  <dcterms:created xsi:type="dcterms:W3CDTF">2022-11-21T10:25:00Z</dcterms:created>
  <dcterms:modified xsi:type="dcterms:W3CDTF">2022-11-21T10:25:00Z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